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B9" w:rsidRPr="008B5688" w:rsidRDefault="000A55B9" w:rsidP="000A55B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  <w:r w:rsidRPr="008B5688">
        <w:rPr>
          <w:rFonts w:ascii="Times New Roman" w:hAnsi="Times New Roman" w:cs="Times New Roman"/>
          <w:b/>
          <w:sz w:val="28"/>
          <w:szCs w:val="28"/>
          <w:lang w:eastAsia="hi-IN" w:bidi="hi-IN"/>
        </w:rPr>
        <w:t>СПИСОК</w:t>
      </w:r>
    </w:p>
    <w:p w:rsidR="000A55B9" w:rsidRDefault="000A55B9" w:rsidP="00081D7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hi-IN" w:bidi="hi-IN"/>
        </w:rPr>
      </w:pPr>
      <w:r w:rsidRPr="008B5688">
        <w:rPr>
          <w:rFonts w:ascii="Times New Roman" w:hAnsi="Times New Roman" w:cs="Times New Roman"/>
          <w:b/>
          <w:sz w:val="28"/>
          <w:szCs w:val="28"/>
          <w:lang w:eastAsia="hi-IN" w:bidi="hi-IN"/>
        </w:rPr>
        <w:t>опубликованных учебных изданий и научных трудов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__________________________________________________________</w:t>
      </w:r>
    </w:p>
    <w:p w:rsidR="000A55B9" w:rsidRDefault="000A55B9" w:rsidP="000A55B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hi-IN" w:bidi="hi-IN"/>
        </w:rPr>
      </w:pPr>
      <w:r>
        <w:rPr>
          <w:rFonts w:ascii="Times New Roman" w:hAnsi="Times New Roman" w:cs="Times New Roman"/>
          <w:sz w:val="20"/>
          <w:szCs w:val="20"/>
          <w:lang w:eastAsia="hi-IN" w:bidi="hi-IN"/>
        </w:rPr>
        <w:t>(фамилия, имя, отчество (последнее - при наличии) соискателя полностью)</w:t>
      </w:r>
    </w:p>
    <w:p w:rsidR="000A55B9" w:rsidRDefault="000A55B9" w:rsidP="000A55B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14"/>
        <w:gridCol w:w="2456"/>
        <w:gridCol w:w="1228"/>
        <w:gridCol w:w="1381"/>
        <w:gridCol w:w="2149"/>
        <w:gridCol w:w="2149"/>
      </w:tblGrid>
      <w:tr w:rsidR="000A55B9" w:rsidRPr="00CC2605" w:rsidTr="00385986">
        <w:trPr>
          <w:cantSplit/>
          <w:trHeight w:val="43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№ </w:t>
            </w:r>
            <w:proofErr w:type="spellStart"/>
            <w:proofErr w:type="gramStart"/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</w:t>
            </w:r>
            <w:proofErr w:type="spellEnd"/>
            <w:proofErr w:type="gramEnd"/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/</w:t>
            </w:r>
            <w:proofErr w:type="spellStart"/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</w:t>
            </w:r>
            <w:proofErr w:type="spellEnd"/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Наименование учебных изданий и научных трудов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Форма учебных изданий и научных трудов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Выходные данные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Объем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Соавторы</w:t>
            </w:r>
          </w:p>
        </w:tc>
      </w:tr>
      <w:tr w:rsidR="000A55B9" w:rsidRPr="00CC2605" w:rsidTr="00385986">
        <w:trPr>
          <w:cantSplit/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CC2605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6</w:t>
            </w:r>
          </w:p>
        </w:tc>
      </w:tr>
      <w:tr w:rsidR="000A55B9" w:rsidRPr="00CC2605" w:rsidTr="00385986">
        <w:trPr>
          <w:cantSplit/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B9" w:rsidRPr="00CC2605" w:rsidRDefault="000A55B9" w:rsidP="00385986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</w:tbl>
    <w:p w:rsidR="000A55B9" w:rsidRDefault="000A55B9" w:rsidP="000A55B9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0A55B9" w:rsidRDefault="000A55B9" w:rsidP="000A55B9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Соискатель </w:t>
      </w:r>
      <w:r w:rsidR="00081D70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>_________________</w:t>
      </w:r>
    </w:p>
    <w:p w:rsidR="000A55B9" w:rsidRDefault="000A55B9" w:rsidP="000A55B9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hi-IN" w:bidi="hi-IN"/>
        </w:rPr>
      </w:pP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 w:rsidR="00081D70">
        <w:rPr>
          <w:rFonts w:ascii="Times New Roman" w:hAnsi="Times New Roman" w:cs="Times New Roman"/>
          <w:sz w:val="20"/>
          <w:szCs w:val="20"/>
          <w:lang w:eastAsia="hi-IN" w:bidi="hi-IN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>(подпись)</w:t>
      </w:r>
    </w:p>
    <w:p w:rsidR="000A55B9" w:rsidRDefault="000A55B9" w:rsidP="000A55B9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0A55B9" w:rsidRDefault="000A55B9" w:rsidP="000A55B9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>Список верен:</w:t>
      </w:r>
    </w:p>
    <w:p w:rsidR="000A55B9" w:rsidRDefault="000A55B9" w:rsidP="000A55B9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0A55B9" w:rsidRDefault="000A55B9" w:rsidP="000A55B9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>Заведующий кафедрой</w:t>
      </w:r>
    </w:p>
    <w:p w:rsidR="000A55B9" w:rsidRDefault="000A55B9" w:rsidP="000A55B9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>(руководитель</w:t>
      </w:r>
      <w:r w:rsidR="00081D70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подразделения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>) __________________________________________</w:t>
      </w:r>
    </w:p>
    <w:p w:rsidR="000A55B9" w:rsidRDefault="000A55B9" w:rsidP="000A55B9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hi-IN" w:bidi="hi-IN"/>
        </w:rPr>
      </w:pP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 w:rsidR="00081D70">
        <w:rPr>
          <w:rFonts w:ascii="Times New Roman" w:hAnsi="Times New Roman" w:cs="Times New Roman"/>
          <w:sz w:val="20"/>
          <w:szCs w:val="20"/>
          <w:lang w:eastAsia="hi-IN" w:bidi="hi-IN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>(подпись)</w:t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  <w:t>(инициалы, фамилия)</w:t>
      </w:r>
    </w:p>
    <w:p w:rsidR="000A55B9" w:rsidRDefault="000A55B9" w:rsidP="000A55B9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0A55B9" w:rsidRDefault="000A55B9" w:rsidP="000A55B9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Ученый </w:t>
      </w:r>
      <w:r w:rsidR="00081D70">
        <w:rPr>
          <w:rFonts w:ascii="Times New Roman" w:hAnsi="Times New Roman" w:cs="Times New Roman"/>
          <w:sz w:val="28"/>
          <w:szCs w:val="28"/>
          <w:lang w:eastAsia="hi-IN" w:bidi="hi-IN"/>
        </w:rPr>
        <w:t>секретарь Ученого совета</w:t>
      </w:r>
    </w:p>
    <w:p w:rsidR="000A55B9" w:rsidRDefault="00081D70" w:rsidP="000A55B9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                                                    </w:t>
      </w:r>
      <w:r w:rsidR="000A55B9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_____________________________________________</w:t>
      </w:r>
    </w:p>
    <w:p w:rsidR="000A55B9" w:rsidRDefault="000A55B9" w:rsidP="000A55B9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hi-IN" w:bidi="hi-IN"/>
        </w:rPr>
      </w:pP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 w:rsidR="00081D70">
        <w:rPr>
          <w:rFonts w:ascii="Times New Roman" w:hAnsi="Times New Roman" w:cs="Times New Roman"/>
          <w:sz w:val="20"/>
          <w:szCs w:val="20"/>
          <w:lang w:eastAsia="hi-IN" w:bidi="hi-IN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>(подпись)</w:t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  <w:t>(инициалы, фамилия)</w:t>
      </w:r>
    </w:p>
    <w:p w:rsidR="000A55B9" w:rsidRDefault="000A55B9" w:rsidP="000A55B9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hi-IN" w:bidi="hi-IN"/>
        </w:rPr>
      </w:pPr>
    </w:p>
    <w:p w:rsidR="000A55B9" w:rsidRDefault="000A55B9" w:rsidP="000A55B9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hi-IN" w:bidi="hi-IN"/>
        </w:rPr>
      </w:pPr>
      <w:r>
        <w:rPr>
          <w:rFonts w:ascii="Times New Roman" w:hAnsi="Times New Roman" w:cs="Times New Roman"/>
          <w:sz w:val="20"/>
          <w:szCs w:val="20"/>
          <w:lang w:eastAsia="hi-IN" w:bidi="hi-IN"/>
        </w:rPr>
        <w:t>(Печать организации)</w:t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</w:r>
      <w:r>
        <w:rPr>
          <w:rFonts w:ascii="Times New Roman" w:hAnsi="Times New Roman" w:cs="Times New Roman"/>
          <w:sz w:val="20"/>
          <w:szCs w:val="20"/>
          <w:lang w:eastAsia="hi-IN" w:bidi="hi-IN"/>
        </w:rPr>
        <w:tab/>
        <w:t>(Дата)</w:t>
      </w:r>
    </w:p>
    <w:p w:rsidR="00081D70" w:rsidRDefault="00081D70" w:rsidP="000A55B9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8B5688" w:rsidRDefault="008B5688" w:rsidP="000A55B9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</w:p>
    <w:p w:rsidR="000A55B9" w:rsidRPr="00081D70" w:rsidRDefault="000A55B9" w:rsidP="000A55B9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  <w:r w:rsidRPr="00081D70">
        <w:rPr>
          <w:rFonts w:ascii="Times New Roman" w:hAnsi="Times New Roman" w:cs="Times New Roman"/>
          <w:b/>
          <w:sz w:val="28"/>
          <w:szCs w:val="28"/>
          <w:lang w:eastAsia="hi-IN" w:bidi="hi-IN"/>
        </w:rPr>
        <w:t>Примечания.</w:t>
      </w:r>
    </w:p>
    <w:p w:rsidR="000A55B9" w:rsidRDefault="000A55B9" w:rsidP="000A55B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val="en-US" w:eastAsia="hi-IN" w:bidi="hi-IN"/>
        </w:rPr>
        <w:t>I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>. Список составляется по разделам в хронологической последовательности публикации учебных изданий и научных трудов, используемых в образовательном процессе,</w:t>
      </w:r>
      <w:r w:rsidR="00081D70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>со сквозной нумерацией:</w:t>
      </w:r>
    </w:p>
    <w:p w:rsidR="000A55B9" w:rsidRDefault="000A55B9" w:rsidP="000A55B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>а) учебные издания;</w:t>
      </w:r>
    </w:p>
    <w:p w:rsidR="000A55B9" w:rsidRDefault="000A55B9" w:rsidP="000A55B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>б) научные труды;</w:t>
      </w:r>
    </w:p>
    <w:p w:rsidR="000A55B9" w:rsidRDefault="000A55B9" w:rsidP="000A55B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lastRenderedPageBreak/>
        <w:t>в) 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микросхем, зарегистрированные в установленном порядке.</w:t>
      </w:r>
    </w:p>
    <w:p w:rsidR="000A55B9" w:rsidRDefault="000A55B9" w:rsidP="000A55B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val="en-US" w:eastAsia="hi-IN" w:bidi="hi-IN"/>
        </w:rPr>
        <w:t>II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. </w:t>
      </w:r>
      <w:r w:rsidRPr="00081D70">
        <w:rPr>
          <w:rFonts w:ascii="Times New Roman" w:hAnsi="Times New Roman" w:cs="Times New Roman"/>
          <w:b/>
          <w:sz w:val="24"/>
          <w:szCs w:val="24"/>
          <w:lang w:eastAsia="hi-IN" w:bidi="hi-IN"/>
        </w:rPr>
        <w:t>В графе 2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приводится полное наименование учебных изданий и научных трудов  (тема) с уточнением в скобках вида публикации: научные труды: научная монография, научная статья, тезисы докладов/сообщений научной конференции (съезда, симпозиума), отчет о проведении научно-исследовательских работ, прошедший депонирование; учебные издания: учебник, учебное пособие, учебно-методическое пособие, учебное наглядное пособие, рабочая тетрадь, самоучитель, хрестоматия, практикум, задачник, учебная программа:</w:t>
      </w:r>
    </w:p>
    <w:p w:rsidR="000A55B9" w:rsidRDefault="000A55B9" w:rsidP="000A55B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>Все названия учебных изданий и научных трудов указываются на русском языке.  Если работа была опубликована на иностранном языке, то указать на каком языке она была опубликована.</w:t>
      </w:r>
    </w:p>
    <w:p w:rsidR="000A55B9" w:rsidRDefault="000A55B9" w:rsidP="000A55B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081D70">
        <w:rPr>
          <w:rFonts w:ascii="Times New Roman" w:hAnsi="Times New Roman" w:cs="Times New Roman"/>
          <w:b/>
          <w:sz w:val="24"/>
          <w:szCs w:val="24"/>
          <w:lang w:eastAsia="hi-IN" w:bidi="hi-IN"/>
        </w:rPr>
        <w:t>В графе 3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указывается форма объективного существования учебного издания и научного труда: печатная, рукописная, аудиовизуальная, электронная. </w:t>
      </w:r>
      <w:proofErr w:type="gramStart"/>
      <w:r>
        <w:rPr>
          <w:rFonts w:ascii="Times New Roman" w:hAnsi="Times New Roman" w:cs="Times New Roman"/>
          <w:sz w:val="24"/>
          <w:szCs w:val="24"/>
          <w:lang w:eastAsia="hi-IN" w:bidi="hi-IN"/>
        </w:rPr>
        <w:t>Дипломы, авторские свидетельства, патенты, лицензии, информационные карты, алгоритмы, проекты не характеризуются (делается прочерк).</w:t>
      </w:r>
      <w:proofErr w:type="gramEnd"/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 Научные и учебные электронные издания приравниваются к </w:t>
      </w:r>
      <w:proofErr w:type="gramStart"/>
      <w:r>
        <w:rPr>
          <w:rFonts w:ascii="Times New Roman" w:hAnsi="Times New Roman" w:cs="Times New Roman"/>
          <w:sz w:val="24"/>
          <w:szCs w:val="24"/>
          <w:lang w:eastAsia="hi-IN" w:bidi="hi-IN"/>
        </w:rPr>
        <w:t>опубликованным</w:t>
      </w:r>
      <w:proofErr w:type="gramEnd"/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при наличии государственной регистрации уполномоченной государственной организации.</w:t>
      </w:r>
    </w:p>
    <w:p w:rsidR="000A55B9" w:rsidRDefault="000A55B9" w:rsidP="000A55B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081D70">
        <w:rPr>
          <w:rFonts w:ascii="Times New Roman" w:hAnsi="Times New Roman" w:cs="Times New Roman"/>
          <w:b/>
          <w:sz w:val="24"/>
          <w:szCs w:val="24"/>
          <w:lang w:eastAsia="hi-IN" w:bidi="hi-IN"/>
        </w:rPr>
        <w:t>В графе 4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конкретизируются место и время публикации (издательство, номер или серия периодического издания, год); дается характеристика сборников (межвузовский, тематический, </w:t>
      </w:r>
      <w:proofErr w:type="spellStart"/>
      <w:r>
        <w:rPr>
          <w:rFonts w:ascii="Times New Roman" w:hAnsi="Times New Roman" w:cs="Times New Roman"/>
          <w:sz w:val="24"/>
          <w:szCs w:val="24"/>
          <w:lang w:eastAsia="hi-IN" w:bidi="hi-IN"/>
        </w:rPr>
        <w:t>внутривузовский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), место и год их издания; указывается тематика, категория, место и год проведения научных и методических конференций, симпозиумов, семинаров и съездов. </w:t>
      </w:r>
      <w:proofErr w:type="gramStart"/>
      <w:r>
        <w:rPr>
          <w:rFonts w:ascii="Times New Roman" w:hAnsi="Times New Roman" w:cs="Times New Roman"/>
          <w:sz w:val="24"/>
          <w:szCs w:val="24"/>
          <w:lang w:eastAsia="hi-IN" w:bidi="hi-IN"/>
        </w:rPr>
        <w:t>В материалах, в которых содержатся тезисы доклада (выступления, сообщения): международные, всероссийские, региональные, отраслевые, межотраслевые, краевые, областные, межвузовские, вузовские (научно-педагогических работников, молодых специалистов, студентов); место депонирования рукописей (организация), номер государственной регистрации, год депонирования, издание, где аннотирована депонированная работа; номер диплома на открытие, авторского свидетельства на изобретение, свидетельства на промышленный образец, дата выдачи;</w:t>
      </w:r>
      <w:proofErr w:type="gramEnd"/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номер патента и дата выдачи; номер регистрации и дата оформления лицензии, информаци</w:t>
      </w:r>
      <w:r w:rsidR="00081D70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онной карты, алгоритма, проекта  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>для электронных изданий выпускные данные: наименование издателя, наименование изготовителя, номер лицензии на издательскую деятельность и дату ее выдачи (для непериодических электронных изданий), регистрационный номер и регистрирующий орган (для периодических электронных изданий).</w:t>
      </w:r>
    </w:p>
    <w:p w:rsidR="000A55B9" w:rsidRDefault="000A55B9" w:rsidP="000A55B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>Все данные приводятся в соответствии с правилами библиографического описания литературы.</w:t>
      </w:r>
    </w:p>
    <w:p w:rsidR="000A55B9" w:rsidRDefault="000A55B9" w:rsidP="000A55B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proofErr w:type="gramStart"/>
      <w:r w:rsidRPr="004271E9">
        <w:rPr>
          <w:rFonts w:ascii="Times New Roman" w:hAnsi="Times New Roman" w:cs="Times New Roman"/>
          <w:b/>
          <w:sz w:val="24"/>
          <w:szCs w:val="24"/>
          <w:lang w:eastAsia="hi-IN" w:bidi="hi-IN"/>
        </w:rPr>
        <w:t>В графе 5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указывается количество печатных листов (п.л.) или страниц (с.) публикаций (дробью: в числителе - общий объем, в знаменателе - об</w:t>
      </w:r>
      <w:r w:rsidR="00081D70">
        <w:rPr>
          <w:rFonts w:ascii="Times New Roman" w:hAnsi="Times New Roman" w:cs="Times New Roman"/>
          <w:sz w:val="24"/>
          <w:szCs w:val="24"/>
          <w:lang w:eastAsia="hi-IN" w:bidi="hi-IN"/>
        </w:rPr>
        <w:t>ъем, принадлежащий соискателю).</w:t>
      </w:r>
      <w:proofErr w:type="gramEnd"/>
      <w:r w:rsidR="00081D70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Д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>ля электронных изданий объем в Мб, продолжительность звуковых и видеофрагментов в минутах.</w:t>
      </w:r>
    </w:p>
    <w:p w:rsidR="000A55B9" w:rsidRDefault="000A55B9" w:rsidP="008B5688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4271E9">
        <w:rPr>
          <w:rFonts w:ascii="Times New Roman" w:hAnsi="Times New Roman" w:cs="Times New Roman"/>
          <w:b/>
          <w:sz w:val="24"/>
          <w:szCs w:val="24"/>
          <w:lang w:eastAsia="hi-IN" w:bidi="hi-IN"/>
        </w:rPr>
        <w:t>В графе 6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проставляется «и другие, всего___ человек».</w:t>
      </w:r>
    </w:p>
    <w:p w:rsidR="000A55B9" w:rsidRDefault="000A55B9" w:rsidP="008B5688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val="en-US" w:eastAsia="hi-IN" w:bidi="hi-IN"/>
        </w:rPr>
        <w:t>III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>. Работы, находящиеся в печати, положительные решения по заявкам на выдачу патентов и прочие не включаются. Не относятся к научным работам и учебным изданиям газетные статьи и другие публикации популярного характера.</w:t>
      </w:r>
    </w:p>
    <w:p w:rsidR="000A55B9" w:rsidRDefault="000A55B9" w:rsidP="000A55B9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val="en-US" w:eastAsia="hi-IN" w:bidi="hi-IN"/>
        </w:rPr>
        <w:t>IV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>. Итоговые отчеты о проведении научно-исследовательских работ могут быть представлены отдельным списком по вышеуказанной форме.</w:t>
      </w:r>
    </w:p>
    <w:p w:rsidR="000A55B9" w:rsidRDefault="000A55B9" w:rsidP="000A55B9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AB3BDC" w:rsidRDefault="000A55B9" w:rsidP="008B5688">
      <w:pPr>
        <w:suppressAutoHyphens/>
        <w:autoSpaceDE w:val="0"/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hi-IN" w:bidi="hi-IN"/>
        </w:rPr>
        <w:t>V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>. Список опубликованных учебных изданий и научных трудов соискателя ученого звания подписывается заведующим кафедрой, если представление к присвоению ученого звания осуществляется в образовательной организации высшего образования, о</w:t>
      </w:r>
      <w:r>
        <w:rPr>
          <w:rFonts w:ascii="Times New Roman" w:hAnsi="Times New Roman" w:cs="Times New Roman"/>
          <w:sz w:val="24"/>
          <w:szCs w:val="24"/>
        </w:rPr>
        <w:t xml:space="preserve">рганизациями дополнительного профессионального образования или 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>руководителем организации, если представление к присвоению ученого звания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в научных организациях.</w:t>
      </w:r>
      <w:proofErr w:type="gramEnd"/>
    </w:p>
    <w:sectPr w:rsidR="00AB3BDC" w:rsidSect="008B568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55B9"/>
    <w:rsid w:val="00081D70"/>
    <w:rsid w:val="000A55B9"/>
    <w:rsid w:val="004271E9"/>
    <w:rsid w:val="005573BE"/>
    <w:rsid w:val="008B5688"/>
    <w:rsid w:val="00AB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B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SALukina</dc:creator>
  <cp:keywords/>
  <dc:description/>
  <cp:lastModifiedBy>SALukina</cp:lastModifiedBy>
  <cp:revision>4</cp:revision>
  <dcterms:created xsi:type="dcterms:W3CDTF">2015-09-04T11:19:00Z</dcterms:created>
  <dcterms:modified xsi:type="dcterms:W3CDTF">2015-09-04T11:32:00Z</dcterms:modified>
</cp:coreProperties>
</file>